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Образец </w:t>
      </w:r>
      <w:r w:rsidRPr="00505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статьи</w:t>
      </w: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УДК </w:t>
      </w:r>
      <w:r w:rsidRPr="005050DE">
        <w:rPr>
          <w:rFonts w:ascii="Times New Roman" w:eastAsia="Times New Roman" w:hAnsi="Times New Roman" w:cs="Times New Roman"/>
          <w:iCs/>
          <w:color w:val="000000"/>
          <w:sz w:val="28"/>
          <w:szCs w:val="24"/>
          <w:highlight w:val="yellow"/>
          <w:lang w:eastAsia="ru-RU"/>
        </w:rPr>
        <w:t>(узнать в библиотеке)</w:t>
      </w: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Исаев А.В.</w:t>
      </w: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Органы государственного финансового контроля:</w:t>
      </w: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проблемы взаимодействия и пути их решения</w:t>
      </w: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Аннотация</w:t>
      </w: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 Текст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(50-150 слов)</w:t>
      </w:r>
    </w:p>
    <w:p w:rsidR="005050DE" w:rsidRPr="005050DE" w:rsidRDefault="005050DE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Ключевые слова: </w:t>
      </w: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текст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-7 слов)</w:t>
      </w:r>
    </w:p>
    <w:p w:rsidR="005050DE" w:rsidRPr="005050DE" w:rsidRDefault="005050DE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50DE" w:rsidRDefault="005050DE" w:rsidP="005050DE">
      <w:pPr>
        <w:spacing w:after="0" w:line="360" w:lineRule="auto"/>
        <w:ind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</w:t>
      </w:r>
      <w:proofErr w:type="gram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кст ст</w:t>
      </w:r>
      <w:proofErr w:type="gram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атьи текст статьи текст статьи…………….[5,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8]………………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….</w:t>
      </w: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атьи …..</w:t>
      </w:r>
    </w:p>
    <w:p w:rsidR="00665A8B" w:rsidRDefault="00665A8B" w:rsidP="005050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050DE" w:rsidRPr="00997AB8" w:rsidRDefault="005050DE" w:rsidP="005050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997AB8">
        <w:rPr>
          <w:rFonts w:ascii="Times New Roman" w:hAnsi="Times New Roman" w:cs="Times New Roman"/>
          <w:b/>
          <w:sz w:val="24"/>
          <w:szCs w:val="28"/>
        </w:rPr>
        <w:t>Библиографический список: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 xml:space="preserve">Баженова Ю.А. Генерализация феномена коммуникативной культуры в педагогической науке: диссертация … </w:t>
      </w:r>
      <w:proofErr w:type="spellStart"/>
      <w:r w:rsidRPr="005050DE">
        <w:rPr>
          <w:rFonts w:ascii="Times New Roman" w:hAnsi="Times New Roman" w:cs="Times New Roman"/>
          <w:sz w:val="24"/>
          <w:szCs w:val="28"/>
        </w:rPr>
        <w:t>канд.пед.наук</w:t>
      </w:r>
      <w:proofErr w:type="spellEnd"/>
      <w:r w:rsidRPr="005050DE">
        <w:rPr>
          <w:rFonts w:ascii="Times New Roman" w:hAnsi="Times New Roman" w:cs="Times New Roman"/>
          <w:sz w:val="24"/>
          <w:szCs w:val="28"/>
        </w:rPr>
        <w:t xml:space="preserve">: 13.00.01. Оренбург, 2015. 267с. </w:t>
      </w:r>
    </w:p>
    <w:p w:rsidR="005050DE" w:rsidRPr="00997AB8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Белова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Н. В.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Швецова</w:t>
      </w:r>
      <w:proofErr w:type="spellEnd"/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Н. К. Инновационные педагогические технологии и их особенности в профессиональном образовании // Человек и общество перед вызовами глобальных трансформаций. Два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дцать третьи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Вавиловские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чтения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атериалы международной междисциплинарной научной конфе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ренции. 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Йошкар-Ола: Поволжский государственный техн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ологический университет, 2020. 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 279-280.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Вальковская</w:t>
      </w:r>
      <w:proofErr w:type="spellEnd"/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А. С. Развитие познавательной самостоятельности студентов среднего профессионального образования при использовании инновационных 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// Вопросы педагогики. 2019. № 7-1. 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С. 11-13.</w:t>
      </w:r>
      <w:bookmarkStart w:id="0" w:name="_GoBack"/>
      <w:bookmarkEnd w:id="0"/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5050DE">
        <w:rPr>
          <w:rFonts w:ascii="Times New Roman" w:hAnsi="Times New Roman" w:cs="Times New Roman"/>
          <w:sz w:val="24"/>
          <w:szCs w:val="28"/>
        </w:rPr>
        <w:t>Лавриков</w:t>
      </w:r>
      <w:proofErr w:type="spellEnd"/>
      <w:r w:rsidRPr="005050DE">
        <w:rPr>
          <w:rFonts w:ascii="Times New Roman" w:hAnsi="Times New Roman" w:cs="Times New Roman"/>
          <w:sz w:val="24"/>
          <w:szCs w:val="28"/>
        </w:rPr>
        <w:t xml:space="preserve"> И.Н. Экономика автомобильного транспорта: учебное пособие. Тамбов: Изд-во ГОУ ВПО ТГТУ, 2011. 116 с.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>Официальный сайт Федеральной службы государственной статистики [Электронный ресурс]. – Режим доступа: https://rosstat.gov.ru, свободный. – (дата обращения: 17.01.2022).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 xml:space="preserve">Стратегии экономической безопасности Российской Федерации на период до 2030 </w:t>
      </w:r>
      <w:r w:rsidRPr="005050DE">
        <w:rPr>
          <w:rFonts w:ascii="Times New Roman" w:hAnsi="Times New Roman" w:cs="Times New Roman"/>
          <w:sz w:val="24"/>
          <w:szCs w:val="28"/>
        </w:rPr>
        <w:lastRenderedPageBreak/>
        <w:t xml:space="preserve">года: Указ Президента РФ от 13 мая 2017 г. № 208 </w:t>
      </w:r>
      <w:r w:rsidRPr="005050DE">
        <w:rPr>
          <w:rFonts w:ascii="Times New Roman" w:eastAsia="Times New Roman" w:hAnsi="Times New Roman" w:cs="Times New Roman"/>
          <w:sz w:val="24"/>
          <w:szCs w:val="28"/>
        </w:rPr>
        <w:t>(с изм. и доп.).</w:t>
      </w:r>
      <w:r w:rsidRPr="005050DE">
        <w:rPr>
          <w:rFonts w:ascii="Times New Roman" w:hAnsi="Times New Roman" w:cs="Times New Roman"/>
          <w:sz w:val="24"/>
          <w:szCs w:val="28"/>
        </w:rPr>
        <w:t xml:space="preserve"> </w:t>
      </w:r>
      <w:bookmarkStart w:id="1" w:name="_Hlk98092076"/>
      <w:r w:rsidRPr="005050DE">
        <w:rPr>
          <w:rFonts w:ascii="Times New Roman" w:hAnsi="Times New Roman" w:cs="Times New Roman"/>
          <w:sz w:val="24"/>
          <w:szCs w:val="28"/>
        </w:rPr>
        <w:t>Доступ из справ</w:t>
      </w:r>
      <w:proofErr w:type="gramStart"/>
      <w:r w:rsidRPr="005050DE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5050DE">
        <w:rPr>
          <w:rFonts w:ascii="Times New Roman" w:hAnsi="Times New Roman" w:cs="Times New Roman"/>
          <w:sz w:val="24"/>
          <w:szCs w:val="28"/>
        </w:rPr>
        <w:t xml:space="preserve">правовой системы «Гарант». Источник: </w:t>
      </w:r>
      <w:bookmarkEnd w:id="1"/>
      <w:r w:rsidRPr="005050DE">
        <w:rPr>
          <w:rFonts w:ascii="Times New Roman" w:hAnsi="Times New Roman" w:cs="Times New Roman"/>
          <w:sz w:val="24"/>
          <w:szCs w:val="28"/>
        </w:rPr>
        <w:t xml:space="preserve">https://www.garant.ru/products/ipo/prime/doc/71572608/ 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 xml:space="preserve">Стратегия «Казахстан – 2050»: Послание Главы государства </w:t>
      </w:r>
      <w:proofErr w:type="spellStart"/>
      <w:r w:rsidRPr="005050DE">
        <w:rPr>
          <w:rFonts w:ascii="Times New Roman" w:hAnsi="Times New Roman" w:cs="Times New Roman"/>
          <w:sz w:val="24"/>
          <w:szCs w:val="28"/>
        </w:rPr>
        <w:t>Касым-Жомарта</w:t>
      </w:r>
      <w:proofErr w:type="spellEnd"/>
      <w:r w:rsidRPr="005050D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050DE">
        <w:rPr>
          <w:rFonts w:ascii="Times New Roman" w:hAnsi="Times New Roman" w:cs="Times New Roman"/>
          <w:sz w:val="24"/>
          <w:szCs w:val="28"/>
        </w:rPr>
        <w:t>Токаева</w:t>
      </w:r>
      <w:proofErr w:type="spellEnd"/>
      <w:r w:rsidRPr="005050DE">
        <w:rPr>
          <w:rFonts w:ascii="Times New Roman" w:hAnsi="Times New Roman" w:cs="Times New Roman"/>
          <w:sz w:val="24"/>
          <w:szCs w:val="28"/>
        </w:rPr>
        <w:t xml:space="preserve"> народу Казахстана. 2 сентября 2019 г.</w:t>
      </w:r>
      <w:r w:rsidRPr="005050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bookmarkStart w:id="2" w:name="_Hlk98092309"/>
      <w:r w:rsidRPr="005050DE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bookmarkEnd w:id="2"/>
      <w:r w:rsidRPr="005050DE">
        <w:rPr>
          <w:rFonts w:ascii="Times New Roman" w:hAnsi="Times New Roman" w:cs="Times New Roman"/>
          <w:sz w:val="24"/>
          <w:szCs w:val="28"/>
        </w:rPr>
        <w:t xml:space="preserve">Режим доступа: https://strategy2050.kz/ru/page/message/ </w:t>
      </w:r>
      <w:r w:rsidRPr="005050DE">
        <w:rPr>
          <w:rFonts w:ascii="Times New Roman" w:eastAsia="Times New Roman" w:hAnsi="Times New Roman" w:cs="Times New Roman"/>
          <w:sz w:val="24"/>
          <w:szCs w:val="28"/>
        </w:rPr>
        <w:t xml:space="preserve">свободный. – (дата обращения: </w:t>
      </w:r>
      <w:r w:rsidRPr="005050DE">
        <w:rPr>
          <w:rFonts w:ascii="Times New Roman" w:hAnsi="Times New Roman" w:cs="Times New Roman"/>
          <w:sz w:val="24"/>
          <w:szCs w:val="28"/>
        </w:rPr>
        <w:t>15.02.2022)</w:t>
      </w:r>
    </w:p>
    <w:p w:rsidR="005050DE" w:rsidRP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>Стратегия государственной политики Российской Федерации в области защиты прав потребителей на период до 2030 года: распоряжение Правительства Российской Федерации от 28 августа 2017 г. № 1837-р. Доступ из справ</w:t>
      </w:r>
      <w:proofErr w:type="gramStart"/>
      <w:r w:rsidRPr="005050DE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5050DE">
        <w:rPr>
          <w:rFonts w:ascii="Times New Roman" w:hAnsi="Times New Roman" w:cs="Times New Roman"/>
          <w:sz w:val="24"/>
          <w:szCs w:val="28"/>
        </w:rPr>
        <w:t>правовой системы «Консультант-Плюс». Источник: http://www.consultant.ru/law/hotdocs/5080</w:t>
      </w:r>
      <w:r>
        <w:rPr>
          <w:rFonts w:ascii="Times New Roman" w:hAnsi="Times New Roman" w:cs="Times New Roman"/>
          <w:sz w:val="24"/>
          <w:szCs w:val="28"/>
        </w:rPr>
        <w:t>8.html/</w:t>
      </w:r>
    </w:p>
    <w:p w:rsid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автор</w:t>
      </w:r>
      <w:proofErr w:type="gramStart"/>
      <w:r w:rsidR="00665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</w:t>
      </w:r>
      <w:proofErr w:type="gramEnd"/>
      <w:r w:rsidRPr="00505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050DE" w:rsidRPr="00665A8B" w:rsidRDefault="00665A8B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665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Исаев Андрей Сергеевич</w:t>
      </w:r>
      <w:r w:rsidR="005050DE" w:rsidRPr="00665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5050DE"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студент 2 курса факультета экономико-правового и психолого-педагогического образования АНО </w:t>
      </w:r>
      <w:proofErr w:type="gramStart"/>
      <w:r w:rsidR="005050DE"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</w:t>
      </w:r>
      <w:proofErr w:type="gramEnd"/>
      <w:r w:rsidR="005050DE"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«Межрегиональный открытый социальный институт», г. Йошкар-Ола, </w:t>
      </w:r>
      <w:r w:rsidR="005050DE"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e</w:t>
      </w:r>
      <w:r w:rsidR="005050DE"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5050DE"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mail</w:t>
      </w:r>
      <w:r w:rsidR="005050DE"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504B7D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isaev</w:t>
        </w:r>
        <w:r w:rsidRPr="00504B7D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_</w:t>
        </w:r>
        <w:r w:rsidRPr="00504B7D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isaev</w:t>
        </w:r>
        <w:r w:rsidRPr="00504B7D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@</w:t>
        </w:r>
        <w:r w:rsidRPr="00504B7D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yandex</w:t>
        </w:r>
        <w:r w:rsidRPr="00504B7D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Pr="00504B7D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by</w:t>
        </w:r>
      </w:hyperlink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</w:p>
    <w:p w:rsidR="005050DE" w:rsidRPr="005050DE" w:rsidRDefault="005050DE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Научный руководитель – </w:t>
      </w:r>
      <w:proofErr w:type="spellStart"/>
      <w:r w:rsidRPr="00665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Баланчук</w:t>
      </w:r>
      <w:proofErr w:type="spellEnd"/>
      <w:r w:rsidRPr="00665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65A8B" w:rsidRPr="00665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Ольга Евгеньевна</w:t>
      </w:r>
      <w:r w:rsidRPr="0050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наук, доцент, заведующая кафедрой социально-гуманитарных и естественнонаучных дисциплин 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АНО </w:t>
      </w:r>
      <w:proofErr w:type="gramStart"/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</w:t>
      </w:r>
      <w:proofErr w:type="gramEnd"/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«Межрегиональный открытый социальный институт», г. Йошкар-Ола, Российская Федерация</w:t>
      </w:r>
      <w:r w:rsidR="00665A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665A8B" w:rsidRPr="00665A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="00665A8B"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e</w:t>
      </w:r>
      <w:r w:rsidR="00665A8B"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665A8B"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mail</w:t>
      </w:r>
      <w:r w:rsidR="00665A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665A8B" w:rsidRPr="00504B7D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info</w:t>
        </w:r>
        <w:r w:rsidR="00665A8B" w:rsidRPr="00504B7D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@</w:t>
        </w:r>
        <w:proofErr w:type="spellStart"/>
        <w:r w:rsidR="00665A8B" w:rsidRPr="00504B7D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mosi</w:t>
        </w:r>
        <w:proofErr w:type="spellEnd"/>
        <w:r w:rsidR="00665A8B" w:rsidRPr="00504B7D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665A8B" w:rsidRPr="00504B7D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665A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rPr>
          <w:rFonts w:eastAsia="Times New Roman" w:cs="Times New Roman"/>
          <w:color w:val="FF0000"/>
          <w:sz w:val="28"/>
          <w:szCs w:val="27"/>
          <w:lang w:eastAsia="ru-RU"/>
        </w:rPr>
      </w:pPr>
      <w:r w:rsidRPr="005050DE">
        <w:rPr>
          <w:rFonts w:eastAsia="Times New Roman" w:cs="Times New Roman"/>
          <w:color w:val="FF0000"/>
          <w:sz w:val="28"/>
          <w:szCs w:val="26"/>
          <w:lang w:eastAsia="ru-RU"/>
        </w:rPr>
        <w:t>Библиографический список следует оформлять по ГОСТ 7.0.5.-2008.</w:t>
      </w:r>
    </w:p>
    <w:sectPr w:rsidR="005050DE" w:rsidRPr="005050DE" w:rsidSect="00DA5159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DC" w:rsidRDefault="00263EDC" w:rsidP="00263EDC">
      <w:pPr>
        <w:spacing w:after="0" w:line="240" w:lineRule="auto"/>
      </w:pPr>
      <w:r>
        <w:separator/>
      </w:r>
    </w:p>
  </w:endnote>
  <w:endnote w:type="continuationSeparator" w:id="0">
    <w:p w:rsidR="00263EDC" w:rsidRDefault="00263EDC" w:rsidP="0026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DC" w:rsidRDefault="00263EDC" w:rsidP="00263EDC">
      <w:pPr>
        <w:spacing w:after="0" w:line="240" w:lineRule="auto"/>
      </w:pPr>
      <w:r>
        <w:separator/>
      </w:r>
    </w:p>
  </w:footnote>
  <w:footnote w:type="continuationSeparator" w:id="0">
    <w:p w:rsidR="00263EDC" w:rsidRDefault="00263EDC" w:rsidP="0026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DC" w:rsidRPr="00263EDC" w:rsidRDefault="005050DE" w:rsidP="00263EDC">
    <w:pPr>
      <w:pStyle w:val="a6"/>
      <w:pBdr>
        <w:bottom w:val="thickThinSmallGap" w:sz="24" w:space="1" w:color="622423"/>
      </w:pBdr>
      <w:ind w:left="-426" w:right="-427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>Всероссийская студенческая</w:t>
    </w:r>
    <w:r w:rsidR="00263EDC" w:rsidRPr="00263EDC">
      <w:rPr>
        <w:rFonts w:ascii="Times New Roman" w:eastAsia="Times New Roman" w:hAnsi="Times New Roman" w:cs="Times New Roman"/>
        <w:b/>
        <w:i/>
        <w:sz w:val="24"/>
        <w:szCs w:val="24"/>
      </w:rPr>
      <w:t xml:space="preserve"> научно-практическая конференция </w:t>
    </w:r>
  </w:p>
  <w:p w:rsidR="00263EDC" w:rsidRDefault="00263EDC" w:rsidP="00263EDC">
    <w:pPr>
      <w:pStyle w:val="a6"/>
      <w:pBdr>
        <w:bottom w:val="thickThinSmallGap" w:sz="24" w:space="1" w:color="622423"/>
      </w:pBdr>
      <w:ind w:left="-426" w:right="-427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 w:rsidRPr="00263EDC">
      <w:rPr>
        <w:rFonts w:ascii="Times New Roman" w:eastAsia="Times New Roman" w:hAnsi="Times New Roman" w:cs="Times New Roman"/>
        <w:b/>
        <w:i/>
        <w:sz w:val="24"/>
        <w:szCs w:val="24"/>
      </w:rPr>
      <w:t>«</w:t>
    </w:r>
    <w:r w:rsidR="005050DE">
      <w:rPr>
        <w:rStyle w:val="ac"/>
        <w:rFonts w:ascii="Times New Roman" w:hAnsi="Times New Roman" w:cs="Times New Roman"/>
        <w:i/>
        <w:sz w:val="24"/>
        <w:szCs w:val="24"/>
        <w:bdr w:val="none" w:sz="0" w:space="0" w:color="auto" w:frame="1"/>
      </w:rPr>
      <w:t>Современная наука</w:t>
    </w:r>
    <w:r w:rsidRPr="00263EDC">
      <w:rPr>
        <w:rStyle w:val="ac"/>
        <w:rFonts w:ascii="Times New Roman" w:hAnsi="Times New Roman" w:cs="Times New Roman"/>
        <w:i/>
        <w:sz w:val="24"/>
        <w:szCs w:val="24"/>
        <w:bdr w:val="none" w:sz="0" w:space="0" w:color="auto" w:frame="1"/>
      </w:rPr>
      <w:t xml:space="preserve">: </w:t>
    </w:r>
    <w:r w:rsidR="005050DE">
      <w:rPr>
        <w:rStyle w:val="ac"/>
        <w:rFonts w:ascii="Times New Roman" w:hAnsi="Times New Roman" w:cs="Times New Roman"/>
        <w:i/>
        <w:sz w:val="24"/>
        <w:szCs w:val="24"/>
        <w:bdr w:val="none" w:sz="0" w:space="0" w:color="auto" w:frame="1"/>
      </w:rPr>
      <w:t>взгляд молодых исследователей</w:t>
    </w:r>
    <w:r w:rsidRPr="00263EDC">
      <w:rPr>
        <w:rStyle w:val="ac"/>
        <w:rFonts w:ascii="Times New Roman" w:hAnsi="Times New Roman" w:cs="Times New Roman"/>
        <w:i/>
        <w:sz w:val="24"/>
        <w:szCs w:val="24"/>
      </w:rPr>
      <w:t>»</w:t>
    </w:r>
    <w:r w:rsidRPr="00263EDC"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</w:p>
  <w:p w:rsidR="005050DE" w:rsidRPr="005050DE" w:rsidRDefault="005050DE" w:rsidP="00263EDC">
    <w:pPr>
      <w:pStyle w:val="a6"/>
      <w:pBdr>
        <w:bottom w:val="thickThinSmallGap" w:sz="24" w:space="1" w:color="622423"/>
      </w:pBdr>
      <w:ind w:left="-426" w:right="-427"/>
      <w:jc w:val="center"/>
      <w:rPr>
        <w:rFonts w:ascii="Times New Roman" w:eastAsia="Times New Roman" w:hAnsi="Times New Roman" w:cs="Times New Roman"/>
        <w:b/>
        <w:i/>
        <w:sz w:val="12"/>
        <w:szCs w:val="24"/>
      </w:rPr>
    </w:pPr>
  </w:p>
  <w:p w:rsidR="00263EDC" w:rsidRPr="004B66BE" w:rsidRDefault="00263EDC" w:rsidP="00263EDC">
    <w:pPr>
      <w:pStyle w:val="a6"/>
      <w:rPr>
        <w:rFonts w:cs="Times New Roman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01"/>
    <w:multiLevelType w:val="hybridMultilevel"/>
    <w:tmpl w:val="5B8EBF60"/>
    <w:lvl w:ilvl="0" w:tplc="D17CF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C3583"/>
    <w:multiLevelType w:val="hybridMultilevel"/>
    <w:tmpl w:val="3DF0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BA6823"/>
    <w:multiLevelType w:val="multilevel"/>
    <w:tmpl w:val="FFFFFFFF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3">
    <w:nsid w:val="26776000"/>
    <w:multiLevelType w:val="hybridMultilevel"/>
    <w:tmpl w:val="4A8656C0"/>
    <w:lvl w:ilvl="0" w:tplc="0A689D6E">
      <w:start w:val="1"/>
      <w:numFmt w:val="decimal"/>
      <w:lvlText w:val="%1."/>
      <w:lvlJc w:val="left"/>
      <w:pPr>
        <w:ind w:left="3327" w:hanging="1200"/>
      </w:pPr>
      <w:rPr>
        <w:rFonts w:hint="default"/>
      </w:rPr>
    </w:lvl>
    <w:lvl w:ilvl="1" w:tplc="0A689D6E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87671"/>
    <w:multiLevelType w:val="hybridMultilevel"/>
    <w:tmpl w:val="F3CEB0BA"/>
    <w:lvl w:ilvl="0" w:tplc="5C828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10443C"/>
    <w:multiLevelType w:val="hybridMultilevel"/>
    <w:tmpl w:val="081C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75B76"/>
    <w:multiLevelType w:val="hybridMultilevel"/>
    <w:tmpl w:val="4F94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AE2C19"/>
    <w:multiLevelType w:val="singleLevel"/>
    <w:tmpl w:val="A4025BE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8">
    <w:nsid w:val="41941A9A"/>
    <w:multiLevelType w:val="hybridMultilevel"/>
    <w:tmpl w:val="1C02C76A"/>
    <w:lvl w:ilvl="0" w:tplc="BA2CD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105AD"/>
    <w:multiLevelType w:val="hybridMultilevel"/>
    <w:tmpl w:val="1F22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71A74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EC7671F"/>
    <w:multiLevelType w:val="hybridMultilevel"/>
    <w:tmpl w:val="04AA56D0"/>
    <w:lvl w:ilvl="0" w:tplc="DDF4875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9DE"/>
    <w:rsid w:val="0002048D"/>
    <w:rsid w:val="00043565"/>
    <w:rsid w:val="000578DD"/>
    <w:rsid w:val="0007610A"/>
    <w:rsid w:val="0008686B"/>
    <w:rsid w:val="000D0BE3"/>
    <w:rsid w:val="00110DF9"/>
    <w:rsid w:val="00127BBB"/>
    <w:rsid w:val="001B0422"/>
    <w:rsid w:val="001D4680"/>
    <w:rsid w:val="00246EC1"/>
    <w:rsid w:val="00263EDC"/>
    <w:rsid w:val="002736F9"/>
    <w:rsid w:val="00276C77"/>
    <w:rsid w:val="002964E5"/>
    <w:rsid w:val="002A18BB"/>
    <w:rsid w:val="002B38A7"/>
    <w:rsid w:val="00300CF7"/>
    <w:rsid w:val="00303912"/>
    <w:rsid w:val="00340E14"/>
    <w:rsid w:val="003573B9"/>
    <w:rsid w:val="003B079E"/>
    <w:rsid w:val="003B2BA0"/>
    <w:rsid w:val="005050DE"/>
    <w:rsid w:val="00512408"/>
    <w:rsid w:val="005158DB"/>
    <w:rsid w:val="005519DE"/>
    <w:rsid w:val="005A550B"/>
    <w:rsid w:val="005D393E"/>
    <w:rsid w:val="005F4199"/>
    <w:rsid w:val="005F483F"/>
    <w:rsid w:val="0061348C"/>
    <w:rsid w:val="00624920"/>
    <w:rsid w:val="006620EE"/>
    <w:rsid w:val="00665A8B"/>
    <w:rsid w:val="00710851"/>
    <w:rsid w:val="0074743F"/>
    <w:rsid w:val="007A3F1A"/>
    <w:rsid w:val="007C469F"/>
    <w:rsid w:val="007C6836"/>
    <w:rsid w:val="007E6EA2"/>
    <w:rsid w:val="0080345C"/>
    <w:rsid w:val="008E7C73"/>
    <w:rsid w:val="00913BF3"/>
    <w:rsid w:val="00942561"/>
    <w:rsid w:val="00994044"/>
    <w:rsid w:val="00997AB8"/>
    <w:rsid w:val="009B020C"/>
    <w:rsid w:val="009F4726"/>
    <w:rsid w:val="00A25AEA"/>
    <w:rsid w:val="00A4435B"/>
    <w:rsid w:val="00AC47A8"/>
    <w:rsid w:val="00AD2EBA"/>
    <w:rsid w:val="00B674B6"/>
    <w:rsid w:val="00C025C3"/>
    <w:rsid w:val="00C40FC6"/>
    <w:rsid w:val="00C41121"/>
    <w:rsid w:val="00CF4FA1"/>
    <w:rsid w:val="00D33EB2"/>
    <w:rsid w:val="00DA5159"/>
    <w:rsid w:val="00DA53BD"/>
    <w:rsid w:val="00DA630E"/>
    <w:rsid w:val="00DF4DD7"/>
    <w:rsid w:val="00E40470"/>
    <w:rsid w:val="00F77FC5"/>
    <w:rsid w:val="00FA2F65"/>
    <w:rsid w:val="00FB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12"/>
    <w:pPr>
      <w:spacing w:after="200" w:line="276" w:lineRule="auto"/>
    </w:pPr>
    <w:rPr>
      <w:rFonts w:ascii="Calibri" w:eastAsia="Calibri" w:hAnsi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04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0B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0BE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6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EDC"/>
  </w:style>
  <w:style w:type="paragraph" w:styleId="a8">
    <w:name w:val="footer"/>
    <w:basedOn w:val="a"/>
    <w:link w:val="a9"/>
    <w:uiPriority w:val="99"/>
    <w:unhideWhenUsed/>
    <w:rsid w:val="0026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EDC"/>
  </w:style>
  <w:style w:type="paragraph" w:styleId="aa">
    <w:name w:val="Balloon Text"/>
    <w:basedOn w:val="a"/>
    <w:link w:val="ab"/>
    <w:uiPriority w:val="99"/>
    <w:semiHidden/>
    <w:unhideWhenUsed/>
    <w:rsid w:val="0026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EDC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263EDC"/>
    <w:rPr>
      <w:b/>
      <w:bCs/>
    </w:rPr>
  </w:style>
  <w:style w:type="paragraph" w:customStyle="1" w:styleId="1">
    <w:name w:val="Абзац списка1"/>
    <w:basedOn w:val="a"/>
    <w:rsid w:val="006620EE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039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d">
    <w:name w:val="Основной текст_"/>
    <w:basedOn w:val="a0"/>
    <w:link w:val="9"/>
    <w:rsid w:val="0030391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d"/>
    <w:rsid w:val="00303912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d"/>
    <w:rsid w:val="00303912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d"/>
    <w:rsid w:val="00303912"/>
    <w:pPr>
      <w:widowControl w:val="0"/>
      <w:shd w:val="clear" w:color="auto" w:fill="FFFFFF"/>
      <w:spacing w:after="0" w:line="264" w:lineRule="exact"/>
      <w:ind w:firstLine="58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10">
    <w:name w:val="Основной текст1"/>
    <w:basedOn w:val="ad"/>
    <w:rsid w:val="0030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A40">
    <w:name w:val="A4"/>
    <w:uiPriority w:val="99"/>
    <w:rsid w:val="00303912"/>
    <w:rPr>
      <w:color w:val="000000"/>
      <w:sz w:val="28"/>
      <w:szCs w:val="28"/>
    </w:rPr>
  </w:style>
  <w:style w:type="character" w:customStyle="1" w:styleId="20pt">
    <w:name w:val="Основной текст (2) + Интервал 0 pt"/>
    <w:basedOn w:val="a0"/>
    <w:rsid w:val="00303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y2iqfc">
    <w:name w:val="y2iqfc"/>
    <w:basedOn w:val="a0"/>
    <w:rsid w:val="00303912"/>
  </w:style>
  <w:style w:type="paragraph" w:styleId="ae">
    <w:name w:val="Normal (Web)"/>
    <w:uiPriority w:val="99"/>
    <w:rsid w:val="00A25AE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11">
    <w:name w:val="Обычный1"/>
    <w:basedOn w:val="a0"/>
    <w:rsid w:val="002736F9"/>
  </w:style>
  <w:style w:type="character" w:customStyle="1" w:styleId="a4">
    <w:name w:val="Абзац списка Знак"/>
    <w:link w:val="a3"/>
    <w:uiPriority w:val="34"/>
    <w:rsid w:val="005050D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ev_isaev@yandex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o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B7695-0034-4C42-80E8-513CD999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dcterms:created xsi:type="dcterms:W3CDTF">2022-02-12T17:21:00Z</dcterms:created>
  <dcterms:modified xsi:type="dcterms:W3CDTF">2023-03-14T17:38:00Z</dcterms:modified>
</cp:coreProperties>
</file>